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9C" w:rsidRDefault="00226E9C">
      <w:r w:rsidRPr="00226E9C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7" ShapeID="_x0000_i1025" DrawAspect="Content" ObjectID="_1499262242" r:id="rId5"/>
        </w:object>
      </w:r>
    </w:p>
    <w:p w:rsidR="00226E9C" w:rsidRDefault="00226E9C"/>
    <w:p w:rsidR="00226E9C" w:rsidRDefault="00226E9C"/>
    <w:p w:rsidR="00226E9C" w:rsidRDefault="00226E9C"/>
    <w:tbl>
      <w:tblPr>
        <w:tblW w:w="0" w:type="auto"/>
        <w:tblInd w:w="108" w:type="dxa"/>
        <w:tblLook w:val="01E0"/>
      </w:tblPr>
      <w:tblGrid>
        <w:gridCol w:w="5434"/>
        <w:gridCol w:w="4595"/>
      </w:tblGrid>
      <w:tr w:rsidR="00232620" w:rsidRPr="00D53364" w:rsidTr="00974F75">
        <w:trPr>
          <w:trHeight w:val="80"/>
        </w:trPr>
        <w:tc>
          <w:tcPr>
            <w:tcW w:w="5434" w:type="dxa"/>
          </w:tcPr>
          <w:p w:rsidR="00232620" w:rsidRPr="00D53364" w:rsidRDefault="00232620" w:rsidP="00F06E2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595" w:type="dxa"/>
          </w:tcPr>
          <w:p w:rsidR="00232620" w:rsidRPr="00D53364" w:rsidRDefault="00232620" w:rsidP="00F06E23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</w:p>
        </w:tc>
      </w:tr>
    </w:tbl>
    <w:p w:rsidR="00725077" w:rsidRPr="00E9656F" w:rsidRDefault="00FE4766" w:rsidP="0072507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Муниципальное  автономное дошкольное  образовательное учреждение</w:t>
      </w:r>
      <w:r w:rsidR="00725077" w:rsidRPr="00E9656F">
        <w:rPr>
          <w:rFonts w:ascii="Times New Roman" w:hAnsi="Times New Roman"/>
          <w:b/>
        </w:rPr>
        <w:t xml:space="preserve"> </w:t>
      </w:r>
    </w:p>
    <w:p w:rsidR="00725077" w:rsidRPr="00E9656F" w:rsidRDefault="00FE4766" w:rsidP="0072507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«Центр развития ребенка – детский сад № 266</w:t>
      </w:r>
      <w:r w:rsidR="00725077" w:rsidRPr="00E9656F">
        <w:rPr>
          <w:rFonts w:ascii="Times New Roman" w:hAnsi="Times New Roman"/>
          <w:b/>
        </w:rPr>
        <w:t>» г</w:t>
      </w:r>
      <w:proofErr w:type="gramStart"/>
      <w:r w:rsidR="00725077" w:rsidRPr="00E9656F">
        <w:rPr>
          <w:rFonts w:ascii="Times New Roman" w:hAnsi="Times New Roman"/>
          <w:b/>
        </w:rPr>
        <w:t>.П</w:t>
      </w:r>
      <w:proofErr w:type="gramEnd"/>
      <w:r w:rsidR="00725077" w:rsidRPr="00E9656F">
        <w:rPr>
          <w:rFonts w:ascii="Times New Roman" w:hAnsi="Times New Roman"/>
          <w:b/>
        </w:rPr>
        <w:t xml:space="preserve">ерми </w:t>
      </w:r>
    </w:p>
    <w:p w:rsidR="00725077" w:rsidRPr="00E9656F" w:rsidRDefault="00725077" w:rsidP="00725077">
      <w:pPr>
        <w:spacing w:after="0" w:line="240" w:lineRule="auto"/>
        <w:jc w:val="center"/>
        <w:rPr>
          <w:rFonts w:ascii="Times New Roman" w:hAnsi="Times New Roman"/>
        </w:rPr>
      </w:pPr>
    </w:p>
    <w:p w:rsidR="00725077" w:rsidRDefault="00725077" w:rsidP="00725077">
      <w:pPr>
        <w:spacing w:after="0" w:line="240" w:lineRule="auto"/>
        <w:rPr>
          <w:rFonts w:ascii="Times New Roman" w:hAnsi="Times New Roman"/>
        </w:rPr>
      </w:pPr>
    </w:p>
    <w:p w:rsidR="00FE4766" w:rsidRPr="00E9656F" w:rsidRDefault="00FE4766" w:rsidP="00725077">
      <w:pPr>
        <w:spacing w:after="0" w:line="240" w:lineRule="auto"/>
        <w:rPr>
          <w:rFonts w:ascii="Times New Roman" w:hAnsi="Times New Roman"/>
        </w:rPr>
      </w:pPr>
    </w:p>
    <w:p w:rsidR="00725077" w:rsidRPr="00E9656F" w:rsidRDefault="00725077" w:rsidP="00725077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E9656F">
        <w:rPr>
          <w:rFonts w:ascii="Times New Roman" w:hAnsi="Times New Roman"/>
          <w:b/>
        </w:rPr>
        <w:t>П</w:t>
      </w:r>
      <w:proofErr w:type="gramEnd"/>
      <w:r w:rsidRPr="00E9656F">
        <w:rPr>
          <w:rFonts w:ascii="Times New Roman" w:hAnsi="Times New Roman"/>
          <w:b/>
        </w:rPr>
        <w:t xml:space="preserve"> Р И Н Я Т О: </w:t>
      </w:r>
      <w:r w:rsidRPr="00E9656F">
        <w:rPr>
          <w:rFonts w:ascii="Times New Roman" w:hAnsi="Times New Roman"/>
          <w:b/>
        </w:rPr>
        <w:tab/>
      </w:r>
      <w:r w:rsidRPr="00E9656F">
        <w:rPr>
          <w:rFonts w:ascii="Times New Roman" w:hAnsi="Times New Roman"/>
          <w:b/>
        </w:rPr>
        <w:tab/>
      </w:r>
      <w:r w:rsidRPr="00E9656F">
        <w:rPr>
          <w:rFonts w:ascii="Times New Roman" w:hAnsi="Times New Roman"/>
          <w:b/>
        </w:rPr>
        <w:tab/>
      </w:r>
      <w:r w:rsidRPr="00E9656F">
        <w:rPr>
          <w:rFonts w:ascii="Times New Roman" w:hAnsi="Times New Roman"/>
          <w:b/>
        </w:rPr>
        <w:tab/>
      </w:r>
      <w:r w:rsidRPr="00E9656F">
        <w:rPr>
          <w:rFonts w:ascii="Times New Roman" w:hAnsi="Times New Roman"/>
          <w:b/>
        </w:rPr>
        <w:tab/>
      </w:r>
      <w:r w:rsidRPr="00E9656F">
        <w:rPr>
          <w:rFonts w:ascii="Times New Roman" w:hAnsi="Times New Roman"/>
          <w:b/>
        </w:rPr>
        <w:tab/>
        <w:t>У В Е Р Ж Д Е Н О:</w:t>
      </w:r>
    </w:p>
    <w:p w:rsidR="00725077" w:rsidRPr="00EF6848" w:rsidRDefault="00725077" w:rsidP="00725077">
      <w:pPr>
        <w:spacing w:after="0" w:line="240" w:lineRule="auto"/>
        <w:rPr>
          <w:rFonts w:ascii="Times New Roman" w:hAnsi="Times New Roman"/>
        </w:rPr>
      </w:pPr>
      <w:r w:rsidRPr="00EF6848">
        <w:rPr>
          <w:rFonts w:ascii="Times New Roman" w:hAnsi="Times New Roman"/>
        </w:rPr>
        <w:t>Общим собранием работников</w:t>
      </w:r>
      <w:r w:rsidRPr="00EF6848">
        <w:rPr>
          <w:rFonts w:ascii="Times New Roman" w:hAnsi="Times New Roman"/>
        </w:rPr>
        <w:tab/>
      </w:r>
      <w:r w:rsidRPr="00EF6848">
        <w:rPr>
          <w:rFonts w:ascii="Times New Roman" w:hAnsi="Times New Roman"/>
        </w:rPr>
        <w:tab/>
      </w:r>
      <w:r w:rsidRPr="00EF6848">
        <w:rPr>
          <w:rFonts w:ascii="Times New Roman" w:hAnsi="Times New Roman"/>
        </w:rPr>
        <w:tab/>
      </w:r>
      <w:r w:rsidRPr="00EF6848">
        <w:rPr>
          <w:rFonts w:ascii="Times New Roman" w:hAnsi="Times New Roman"/>
        </w:rPr>
        <w:tab/>
      </w:r>
      <w:r w:rsidR="00FE4766">
        <w:rPr>
          <w:rFonts w:ascii="Times New Roman" w:hAnsi="Times New Roman"/>
        </w:rPr>
        <w:t xml:space="preserve"> Заведующий </w:t>
      </w:r>
    </w:p>
    <w:p w:rsidR="00725077" w:rsidRPr="00E9656F" w:rsidRDefault="00FE4766" w:rsidP="007250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трудового коллектива</w:t>
      </w:r>
      <w:r w:rsidR="00725077" w:rsidRPr="00E9656F">
        <w:rPr>
          <w:rFonts w:ascii="Times New Roman" w:hAnsi="Times New Roman"/>
        </w:rPr>
        <w:tab/>
      </w:r>
      <w:r w:rsidR="00725077" w:rsidRPr="00E9656F">
        <w:rPr>
          <w:rFonts w:ascii="Times New Roman" w:hAnsi="Times New Roman"/>
        </w:rPr>
        <w:tab/>
      </w:r>
      <w:r w:rsidR="00725077" w:rsidRPr="00E9656F">
        <w:rPr>
          <w:rFonts w:ascii="Times New Roman" w:hAnsi="Times New Roman"/>
        </w:rPr>
        <w:tab/>
      </w:r>
      <w:r w:rsidR="00725077" w:rsidRPr="00E9656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_________________________</w:t>
      </w:r>
    </w:p>
    <w:p w:rsidR="00725077" w:rsidRPr="00E9656F" w:rsidRDefault="00725077" w:rsidP="00725077">
      <w:pPr>
        <w:spacing w:after="0" w:line="240" w:lineRule="auto"/>
        <w:rPr>
          <w:rFonts w:ascii="Times New Roman" w:hAnsi="Times New Roman"/>
        </w:rPr>
      </w:pPr>
      <w:r w:rsidRPr="00E9656F">
        <w:rPr>
          <w:rFonts w:ascii="Times New Roman" w:hAnsi="Times New Roman"/>
        </w:rPr>
        <w:t>Протокол №_________</w:t>
      </w:r>
      <w:r w:rsidRPr="00E9656F">
        <w:rPr>
          <w:rFonts w:ascii="Times New Roman" w:hAnsi="Times New Roman"/>
        </w:rPr>
        <w:tab/>
      </w:r>
      <w:r w:rsidRPr="00E9656F">
        <w:rPr>
          <w:rFonts w:ascii="Times New Roman" w:hAnsi="Times New Roman"/>
        </w:rPr>
        <w:tab/>
      </w:r>
      <w:r w:rsidRPr="00E9656F">
        <w:rPr>
          <w:rFonts w:ascii="Times New Roman" w:hAnsi="Times New Roman"/>
        </w:rPr>
        <w:tab/>
      </w:r>
      <w:r w:rsidRPr="00E9656F">
        <w:rPr>
          <w:rFonts w:ascii="Times New Roman" w:hAnsi="Times New Roman"/>
        </w:rPr>
        <w:tab/>
      </w:r>
      <w:r w:rsidRPr="00E9656F">
        <w:rPr>
          <w:rFonts w:ascii="Times New Roman" w:hAnsi="Times New Roman"/>
        </w:rPr>
        <w:tab/>
        <w:t>Приказ №__________</w:t>
      </w:r>
      <w:r w:rsidRPr="00E9656F">
        <w:rPr>
          <w:rFonts w:ascii="Times New Roman" w:hAnsi="Times New Roman"/>
        </w:rPr>
        <w:tab/>
      </w:r>
    </w:p>
    <w:p w:rsidR="00725077" w:rsidRPr="00E9656F" w:rsidRDefault="00725077" w:rsidP="00725077">
      <w:pPr>
        <w:spacing w:after="0" w:line="240" w:lineRule="auto"/>
        <w:rPr>
          <w:rFonts w:ascii="Times New Roman" w:hAnsi="Times New Roman"/>
        </w:rPr>
      </w:pPr>
      <w:r w:rsidRPr="00E9656F">
        <w:rPr>
          <w:rFonts w:ascii="Times New Roman" w:hAnsi="Times New Roman"/>
        </w:rPr>
        <w:t>от ____________2014г.</w:t>
      </w:r>
      <w:r w:rsidRPr="00E9656F">
        <w:rPr>
          <w:rFonts w:ascii="Times New Roman" w:hAnsi="Times New Roman"/>
        </w:rPr>
        <w:tab/>
      </w:r>
      <w:r w:rsidRPr="00E9656F">
        <w:rPr>
          <w:rFonts w:ascii="Times New Roman" w:hAnsi="Times New Roman"/>
        </w:rPr>
        <w:tab/>
      </w:r>
      <w:r w:rsidRPr="00E9656F">
        <w:rPr>
          <w:rFonts w:ascii="Times New Roman" w:hAnsi="Times New Roman"/>
        </w:rPr>
        <w:tab/>
      </w:r>
      <w:r w:rsidRPr="00E9656F">
        <w:rPr>
          <w:rFonts w:ascii="Times New Roman" w:hAnsi="Times New Roman"/>
        </w:rPr>
        <w:tab/>
      </w:r>
      <w:r w:rsidRPr="00E9656F">
        <w:rPr>
          <w:rFonts w:ascii="Times New Roman" w:hAnsi="Times New Roman"/>
        </w:rPr>
        <w:tab/>
        <w:t>«____»__________2014г.</w:t>
      </w:r>
    </w:p>
    <w:p w:rsidR="00725077" w:rsidRPr="00E9656F" w:rsidRDefault="00725077" w:rsidP="00725077">
      <w:pPr>
        <w:spacing w:after="0" w:line="240" w:lineRule="auto"/>
        <w:rPr>
          <w:rFonts w:ascii="Times New Roman" w:hAnsi="Times New Roman"/>
        </w:rPr>
      </w:pPr>
    </w:p>
    <w:p w:rsidR="00725077" w:rsidRPr="00E9656F" w:rsidRDefault="00725077" w:rsidP="00725077">
      <w:pPr>
        <w:spacing w:after="0" w:line="240" w:lineRule="auto"/>
        <w:rPr>
          <w:rFonts w:ascii="Times New Roman" w:hAnsi="Times New Roman"/>
        </w:rPr>
      </w:pPr>
      <w:r w:rsidRPr="00E9656F">
        <w:rPr>
          <w:rFonts w:ascii="Times New Roman" w:hAnsi="Times New Roman"/>
        </w:rPr>
        <w:t>Председатель  __________/___________</w:t>
      </w:r>
      <w:r w:rsidR="00FE4766">
        <w:rPr>
          <w:rFonts w:ascii="Times New Roman" w:hAnsi="Times New Roman"/>
        </w:rPr>
        <w:t>___/</w:t>
      </w:r>
      <w:r w:rsidR="00FE4766">
        <w:rPr>
          <w:rFonts w:ascii="Times New Roman" w:hAnsi="Times New Roman"/>
        </w:rPr>
        <w:tab/>
      </w:r>
      <w:r w:rsidR="00FE4766">
        <w:rPr>
          <w:rFonts w:ascii="Times New Roman" w:hAnsi="Times New Roman"/>
        </w:rPr>
        <w:tab/>
      </w:r>
      <w:r w:rsidR="00FE4766">
        <w:rPr>
          <w:rFonts w:ascii="Times New Roman" w:hAnsi="Times New Roman"/>
        </w:rPr>
        <w:tab/>
        <w:t>__________ Троцюк  О.Г</w:t>
      </w:r>
      <w:r w:rsidRPr="00E9656F">
        <w:rPr>
          <w:rFonts w:ascii="Times New Roman" w:hAnsi="Times New Roman"/>
        </w:rPr>
        <w:t>.</w:t>
      </w:r>
    </w:p>
    <w:p w:rsidR="00725077" w:rsidRPr="00E9656F" w:rsidRDefault="00725077" w:rsidP="00725077">
      <w:pPr>
        <w:spacing w:after="0" w:line="240" w:lineRule="auto"/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Pr="00FE4766" w:rsidRDefault="00725077" w:rsidP="007250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E4766">
        <w:rPr>
          <w:rFonts w:ascii="Times New Roman" w:hAnsi="Times New Roman"/>
          <w:sz w:val="32"/>
          <w:szCs w:val="32"/>
        </w:rPr>
        <w:t>П</w:t>
      </w:r>
      <w:proofErr w:type="gramEnd"/>
      <w:r w:rsidRPr="00FE4766">
        <w:rPr>
          <w:rFonts w:ascii="Times New Roman" w:hAnsi="Times New Roman"/>
          <w:sz w:val="32"/>
          <w:szCs w:val="32"/>
        </w:rPr>
        <w:t xml:space="preserve"> О Л О Ж Е Н И Е </w:t>
      </w:r>
    </w:p>
    <w:p w:rsidR="00725077" w:rsidRPr="00FE4766" w:rsidRDefault="00725077" w:rsidP="007250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4766">
        <w:rPr>
          <w:rFonts w:ascii="Times New Roman" w:hAnsi="Times New Roman"/>
          <w:sz w:val="32"/>
          <w:szCs w:val="32"/>
        </w:rPr>
        <w:t>О КОМИССИИ ПО РАСПРЕДЕЛЕНИЮ</w:t>
      </w:r>
    </w:p>
    <w:p w:rsidR="00725077" w:rsidRPr="00FE4766" w:rsidRDefault="00725077" w:rsidP="007250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4766">
        <w:rPr>
          <w:rFonts w:ascii="Times New Roman" w:hAnsi="Times New Roman"/>
          <w:sz w:val="32"/>
          <w:szCs w:val="32"/>
        </w:rPr>
        <w:t xml:space="preserve"> СТИМУЛИРУЮЩИХ ВЫПЛАТ</w:t>
      </w:r>
    </w:p>
    <w:p w:rsidR="00725077" w:rsidRPr="00FE4766" w:rsidRDefault="00FE4766" w:rsidP="00725077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МАДОУ «ЦРР – детский сад № 266» г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ерми</w:t>
      </w:r>
    </w:p>
    <w:p w:rsidR="00725077" w:rsidRPr="00E9656F" w:rsidRDefault="00725077" w:rsidP="00725077">
      <w:pPr>
        <w:rPr>
          <w:rFonts w:ascii="Times New Roman" w:hAnsi="Times New Roman" w:cs="Calibri"/>
          <w:sz w:val="24"/>
          <w:szCs w:val="24"/>
        </w:rPr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725077" w:rsidRPr="00E9656F" w:rsidRDefault="00725077" w:rsidP="00725077">
      <w:pPr>
        <w:rPr>
          <w:rFonts w:ascii="Times New Roman" w:hAnsi="Times New Roman"/>
          <w:sz w:val="24"/>
          <w:szCs w:val="24"/>
        </w:rPr>
      </w:pPr>
    </w:p>
    <w:p w:rsidR="00FE4766" w:rsidRDefault="00FE4766" w:rsidP="00FE4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766" w:rsidRDefault="00FE4766" w:rsidP="00FE4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077" w:rsidRPr="00FE4766" w:rsidRDefault="00725077" w:rsidP="00FE4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656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9656F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E9656F">
        <w:rPr>
          <w:rFonts w:ascii="Times New Roman" w:hAnsi="Times New Roman"/>
          <w:b/>
          <w:sz w:val="24"/>
          <w:szCs w:val="24"/>
        </w:rPr>
        <w:t>ермь</w:t>
      </w:r>
      <w:r w:rsidR="00FE4766">
        <w:rPr>
          <w:rFonts w:ascii="Times New Roman" w:hAnsi="Times New Roman"/>
          <w:b/>
          <w:sz w:val="24"/>
          <w:szCs w:val="24"/>
        </w:rPr>
        <w:t xml:space="preserve">, </w:t>
      </w:r>
      <w:r w:rsidRPr="00E9656F">
        <w:rPr>
          <w:rFonts w:ascii="Times New Roman" w:hAnsi="Times New Roman"/>
          <w:b/>
          <w:sz w:val="24"/>
          <w:szCs w:val="24"/>
        </w:rPr>
        <w:t>201</w:t>
      </w:r>
      <w:bookmarkEnd w:id="0"/>
      <w:r w:rsidR="00FE4766">
        <w:rPr>
          <w:rFonts w:ascii="Times New Roman" w:hAnsi="Times New Roman"/>
          <w:b/>
          <w:sz w:val="24"/>
          <w:szCs w:val="24"/>
        </w:rPr>
        <w:t>4</w:t>
      </w:r>
    </w:p>
    <w:p w:rsidR="00232620" w:rsidRPr="00F76C14" w:rsidRDefault="00232620" w:rsidP="00232620">
      <w:pPr>
        <w:pStyle w:val="a3"/>
      </w:pPr>
    </w:p>
    <w:p w:rsidR="00232620" w:rsidRDefault="00232620" w:rsidP="00232620">
      <w:pPr>
        <w:spacing w:after="0" w:line="240" w:lineRule="auto"/>
        <w:ind w:left="360" w:firstLine="207"/>
        <w:jc w:val="center"/>
        <w:rPr>
          <w:rFonts w:ascii="Times New Roman" w:hAnsi="Times New Roman"/>
          <w:b/>
          <w:sz w:val="24"/>
          <w:szCs w:val="24"/>
        </w:rPr>
      </w:pPr>
      <w:r w:rsidRPr="000B158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32620" w:rsidRPr="000B1584" w:rsidRDefault="00232620" w:rsidP="00232620">
      <w:pPr>
        <w:spacing w:after="0" w:line="240" w:lineRule="auto"/>
        <w:ind w:left="360" w:firstLine="207"/>
        <w:jc w:val="center"/>
        <w:rPr>
          <w:rFonts w:ascii="Times New Roman" w:hAnsi="Times New Roman"/>
          <w:b/>
          <w:sz w:val="24"/>
          <w:szCs w:val="24"/>
        </w:rPr>
      </w:pP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F76C14">
        <w:rPr>
          <w:rFonts w:ascii="Times New Roman" w:hAnsi="Times New Roman"/>
          <w:sz w:val="24"/>
          <w:szCs w:val="24"/>
        </w:rPr>
        <w:t xml:space="preserve"> Комиссия </w:t>
      </w:r>
      <w:r w:rsidR="00725077">
        <w:rPr>
          <w:rFonts w:ascii="Times New Roman" w:hAnsi="Times New Roman"/>
          <w:sz w:val="24"/>
          <w:szCs w:val="24"/>
        </w:rPr>
        <w:t xml:space="preserve">по распределению стимулирующих выплат </w:t>
      </w:r>
      <w:r w:rsidR="00FE4766">
        <w:rPr>
          <w:rFonts w:ascii="Times New Roman" w:hAnsi="Times New Roman"/>
          <w:sz w:val="24"/>
          <w:szCs w:val="24"/>
        </w:rPr>
        <w:t xml:space="preserve">МАДОУ «ЦРР – детский сад № 266» г. Перми </w:t>
      </w:r>
      <w:r w:rsidR="00725077">
        <w:rPr>
          <w:rFonts w:ascii="Times New Roman" w:hAnsi="Times New Roman"/>
          <w:sz w:val="24"/>
          <w:szCs w:val="24"/>
        </w:rPr>
        <w:t xml:space="preserve"> (далее – Комиссия) </w:t>
      </w:r>
      <w:r w:rsidRPr="00F76C14">
        <w:rPr>
          <w:rFonts w:ascii="Times New Roman" w:hAnsi="Times New Roman"/>
          <w:sz w:val="24"/>
          <w:szCs w:val="24"/>
        </w:rPr>
        <w:t xml:space="preserve"> является общественным органом.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F76C14">
        <w:rPr>
          <w:rFonts w:ascii="Times New Roman" w:hAnsi="Times New Roman"/>
          <w:sz w:val="24"/>
          <w:szCs w:val="24"/>
        </w:rPr>
        <w:t xml:space="preserve">   Комисси</w:t>
      </w:r>
      <w:r w:rsidR="00FE4766">
        <w:rPr>
          <w:rFonts w:ascii="Times New Roman" w:hAnsi="Times New Roman"/>
          <w:sz w:val="24"/>
          <w:szCs w:val="24"/>
        </w:rPr>
        <w:t>я создаётся в количестве 5</w:t>
      </w:r>
      <w:r w:rsidRPr="00F76C14">
        <w:rPr>
          <w:rFonts w:ascii="Times New Roman" w:hAnsi="Times New Roman"/>
          <w:sz w:val="24"/>
          <w:szCs w:val="24"/>
        </w:rPr>
        <w:t xml:space="preserve"> человек из представителей администрации учреждения, выборного профсоюзного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 xml:space="preserve">и наиболее компетентных и опытных работников </w:t>
      </w:r>
      <w:r w:rsidR="000A47D5">
        <w:rPr>
          <w:rFonts w:ascii="Times New Roman" w:hAnsi="Times New Roman"/>
          <w:sz w:val="24"/>
          <w:szCs w:val="24"/>
        </w:rPr>
        <w:t>У</w:t>
      </w:r>
      <w:r w:rsidRPr="00F76C14">
        <w:rPr>
          <w:rFonts w:ascii="Times New Roman" w:hAnsi="Times New Roman"/>
          <w:sz w:val="24"/>
          <w:szCs w:val="24"/>
        </w:rPr>
        <w:t>чреждения.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76C14">
        <w:rPr>
          <w:rFonts w:ascii="Times New Roman" w:hAnsi="Times New Roman"/>
          <w:sz w:val="24"/>
          <w:szCs w:val="24"/>
        </w:rPr>
        <w:t xml:space="preserve">Состав комиссии, срок её действия утверждается приказом руководителя учреждения по согласованию с профсоюзным органом. </w:t>
      </w:r>
    </w:p>
    <w:p w:rsidR="00232620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F76C14">
        <w:rPr>
          <w:rFonts w:ascii="Times New Roman" w:hAnsi="Times New Roman"/>
          <w:sz w:val="24"/>
          <w:szCs w:val="24"/>
        </w:rPr>
        <w:t>Комиссия  руководствуется  в своей деятельности  действующими законодательствами</w:t>
      </w:r>
      <w:r w:rsidR="00725077">
        <w:rPr>
          <w:rFonts w:ascii="Times New Roman" w:hAnsi="Times New Roman"/>
          <w:sz w:val="24"/>
          <w:szCs w:val="24"/>
        </w:rPr>
        <w:t xml:space="preserve"> РФ</w:t>
      </w:r>
      <w:r w:rsidRPr="00F76C14">
        <w:rPr>
          <w:rFonts w:ascii="Times New Roman" w:hAnsi="Times New Roman"/>
          <w:sz w:val="24"/>
          <w:szCs w:val="24"/>
        </w:rPr>
        <w:t xml:space="preserve"> и нормативными актами Правительства РФ, Министерства образования </w:t>
      </w:r>
      <w:r w:rsidR="00725077">
        <w:rPr>
          <w:rFonts w:ascii="Times New Roman" w:hAnsi="Times New Roman"/>
          <w:sz w:val="24"/>
          <w:szCs w:val="24"/>
        </w:rPr>
        <w:t xml:space="preserve">и науки </w:t>
      </w:r>
      <w:r w:rsidRPr="00F76C14">
        <w:rPr>
          <w:rFonts w:ascii="Times New Roman" w:hAnsi="Times New Roman"/>
          <w:sz w:val="24"/>
          <w:szCs w:val="24"/>
        </w:rPr>
        <w:t>РФ,</w:t>
      </w:r>
      <w:r w:rsidR="00725077">
        <w:rPr>
          <w:rFonts w:ascii="Times New Roman" w:hAnsi="Times New Roman"/>
          <w:sz w:val="24"/>
          <w:szCs w:val="24"/>
        </w:rPr>
        <w:t xml:space="preserve"> Уставом Учреждения и настоящим Положением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2620" w:rsidRDefault="00232620" w:rsidP="002326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1584">
        <w:rPr>
          <w:rFonts w:ascii="Times New Roman" w:hAnsi="Times New Roman"/>
          <w:b/>
          <w:sz w:val="24"/>
          <w:szCs w:val="24"/>
        </w:rPr>
        <w:t>2. Основные права</w:t>
      </w:r>
    </w:p>
    <w:p w:rsidR="00232620" w:rsidRPr="000B1584" w:rsidRDefault="00232620" w:rsidP="002326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>Комиссия в соответствии с представленными ей полномочиями  собранием трудового коллектива имеет право: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>Изучать информацию, представленную руководителем учреждения  о нагрузке  работника.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- Изучать информацию о творческой, научной, методической деятельности работников  учреждения, предоставленную администрацией учреждения, руководителями методических объединений.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>Изучать  аналитический материал  о качестве работы, выполняемой работниками учреждения.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>Устанавливать  факт работы по отклонению  от нормальных условий  труда (ст. 146, 147, 149, 153, 154 Трудового кодекса РФ).</w:t>
      </w:r>
    </w:p>
    <w:p w:rsidR="00232620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 xml:space="preserve">Определять размер доплат  за работу, не входящую в круг основных  обязанностей работника, надбавок  за сложность, напряжённость и высокое качество работы, премирования и материальной помощи  на  основании изученных  материалов  и представлять  свои  предложения на утверждение  руководителя образовательного учреждения. 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2620" w:rsidRDefault="00232620" w:rsidP="002326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1584">
        <w:rPr>
          <w:rFonts w:ascii="Times New Roman" w:hAnsi="Times New Roman"/>
          <w:b/>
          <w:sz w:val="24"/>
          <w:szCs w:val="24"/>
        </w:rPr>
        <w:t>3. Порядок работы</w:t>
      </w:r>
    </w:p>
    <w:p w:rsidR="00232620" w:rsidRPr="000B1584" w:rsidRDefault="00232620" w:rsidP="002326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>На основании предложений комиссии и согласия с ними Руководителем  учреждения издаётся соответствующий приказ об  утверждении размера стимулирующих выплат.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>Разногласия  между предложением  комиссии  и решением администрации учреждения образования рассматриваются на совместном заседании председателя комиссии, председателя комитета профсоюзов, руководителя образовательного  учреждения. По  результатам  заседания  принимается совместное  решение, обязательное  для утверждения  приказом руководителя общеобразовательного учреждения.</w:t>
      </w:r>
    </w:p>
    <w:p w:rsidR="00232620" w:rsidRPr="00F76C14" w:rsidRDefault="00232620" w:rsidP="00232620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 xml:space="preserve">       Деятельность комиссии протоколируется  в установленном порядке.</w:t>
      </w:r>
    </w:p>
    <w:p w:rsidR="00232620" w:rsidRPr="00F76C14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>В случае  возникновения  трудового спора по установлению надбавок работник имеет  право обратиться в органы, рассматривающие трудовые споры, комиссию по трудовым спорам в учреждении образовании (ст. 382 Трудового Кодекса РФ) или в суд по месту  нахождения  учреждения  в порядке, предусмотренном ст. 391 ТК РФ.</w:t>
      </w:r>
    </w:p>
    <w:p w:rsidR="00232620" w:rsidRDefault="00232620" w:rsidP="00232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C14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C14">
        <w:rPr>
          <w:rFonts w:ascii="Times New Roman" w:hAnsi="Times New Roman"/>
          <w:sz w:val="24"/>
          <w:szCs w:val="24"/>
        </w:rPr>
        <w:t xml:space="preserve">Заседания комиссии проводятся </w:t>
      </w:r>
      <w:r>
        <w:rPr>
          <w:rFonts w:ascii="Times New Roman" w:hAnsi="Times New Roman"/>
          <w:sz w:val="24"/>
          <w:szCs w:val="24"/>
        </w:rPr>
        <w:t>по установленному графику 1 раз в месяц.</w:t>
      </w:r>
    </w:p>
    <w:p w:rsidR="00232620" w:rsidRPr="00A67A64" w:rsidRDefault="00232620" w:rsidP="00232620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A665AC">
        <w:rPr>
          <w:rFonts w:ascii="Times New Roman" w:hAnsi="Times New Roman"/>
          <w:sz w:val="24"/>
          <w:szCs w:val="24"/>
        </w:rPr>
        <w:t>Комиссия имеет право приглашать на свои заседания по необходимости любого члена  трудового коллектива (ст. 387 ТК РФ)</w:t>
      </w:r>
      <w:r>
        <w:rPr>
          <w:rFonts w:ascii="Times New Roman" w:hAnsi="Times New Roman"/>
          <w:sz w:val="24"/>
          <w:szCs w:val="24"/>
        </w:rPr>
        <w:t>.</w:t>
      </w:r>
    </w:p>
    <w:p w:rsidR="00A51F55" w:rsidRDefault="00A51F55"/>
    <w:sectPr w:rsidR="00A51F55" w:rsidSect="002326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20"/>
    <w:rsid w:val="000A47D5"/>
    <w:rsid w:val="00226E9C"/>
    <w:rsid w:val="00232620"/>
    <w:rsid w:val="003500DB"/>
    <w:rsid w:val="00402A5C"/>
    <w:rsid w:val="00725077"/>
    <w:rsid w:val="00762EF3"/>
    <w:rsid w:val="00974F75"/>
    <w:rsid w:val="00A51F55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2620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2620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1">
    <w:name w:val="Абзац списка1"/>
    <w:basedOn w:val="a"/>
    <w:rsid w:val="00725077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9</cp:revision>
  <cp:lastPrinted>2014-03-20T09:35:00Z</cp:lastPrinted>
  <dcterms:created xsi:type="dcterms:W3CDTF">2014-02-03T10:12:00Z</dcterms:created>
  <dcterms:modified xsi:type="dcterms:W3CDTF">2015-07-24T11:58:00Z</dcterms:modified>
</cp:coreProperties>
</file>